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4356B" w:rsidRDefault="000E526C" w:rsidP="0004356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356B">
        <w:rPr>
          <w:rFonts w:ascii="Times New Roman" w:hAnsi="Times New Roman" w:cs="Times New Roman"/>
          <w:b/>
          <w:sz w:val="24"/>
          <w:szCs w:val="24"/>
          <w:lang w:val="uk-UA"/>
        </w:rPr>
        <w:t>Як бути, коли людині з обмеженими можливостями потрібен ломбардний кредит?</w:t>
      </w:r>
    </w:p>
    <w:p w:rsidR="000E526C" w:rsidRPr="0004356B" w:rsidRDefault="000E526C" w:rsidP="0004356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56B">
        <w:rPr>
          <w:rFonts w:ascii="Times New Roman" w:hAnsi="Times New Roman" w:cs="Times New Roman"/>
          <w:sz w:val="24"/>
          <w:szCs w:val="24"/>
          <w:lang w:val="uk-UA"/>
        </w:rPr>
        <w:t xml:space="preserve">Для таких людей </w:t>
      </w:r>
      <w:proofErr w:type="spellStart"/>
      <w:r w:rsidRPr="0004356B">
        <w:rPr>
          <w:rFonts w:ascii="Times New Roman" w:hAnsi="Times New Roman" w:cs="Times New Roman"/>
          <w:sz w:val="24"/>
          <w:szCs w:val="24"/>
          <w:lang w:val="uk-UA"/>
        </w:rPr>
        <w:t>ПТ</w:t>
      </w:r>
      <w:proofErr w:type="spellEnd"/>
      <w:r w:rsidRPr="0004356B">
        <w:rPr>
          <w:rFonts w:ascii="Times New Roman" w:hAnsi="Times New Roman" w:cs="Times New Roman"/>
          <w:sz w:val="24"/>
          <w:szCs w:val="24"/>
          <w:lang w:val="uk-UA"/>
        </w:rPr>
        <w:t xml:space="preserve"> «ЛОМБАРД ЕНЕЙ ФІНАНС ТА КОМПАНІЯ» надає можливість обслуговування у приміщеннях спеціально </w:t>
      </w:r>
      <w:proofErr w:type="spellStart"/>
      <w:r w:rsidRPr="0004356B">
        <w:rPr>
          <w:rFonts w:ascii="Times New Roman" w:hAnsi="Times New Roman" w:cs="Times New Roman"/>
          <w:sz w:val="24"/>
          <w:szCs w:val="24"/>
          <w:lang w:val="uk-UA"/>
        </w:rPr>
        <w:t>облаштованих</w:t>
      </w:r>
      <w:proofErr w:type="spellEnd"/>
      <w:r w:rsidRPr="0004356B">
        <w:rPr>
          <w:rFonts w:ascii="Times New Roman" w:hAnsi="Times New Roman" w:cs="Times New Roman"/>
          <w:sz w:val="24"/>
          <w:szCs w:val="24"/>
          <w:lang w:val="uk-UA"/>
        </w:rPr>
        <w:t xml:space="preserve"> для цього ломбардних відділень.</w:t>
      </w:r>
    </w:p>
    <w:p w:rsidR="000E526C" w:rsidRPr="0004356B" w:rsidRDefault="000E526C" w:rsidP="0004356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56B">
        <w:rPr>
          <w:rFonts w:ascii="Times New Roman" w:hAnsi="Times New Roman" w:cs="Times New Roman"/>
          <w:sz w:val="24"/>
          <w:szCs w:val="24"/>
          <w:lang w:val="uk-UA"/>
        </w:rPr>
        <w:t>Отримати детальну інформацію можна за номером телефону 0987747800.</w:t>
      </w:r>
    </w:p>
    <w:p w:rsidR="000E526C" w:rsidRPr="0004356B" w:rsidRDefault="000E526C" w:rsidP="0004356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56B">
        <w:rPr>
          <w:rFonts w:ascii="Times New Roman" w:hAnsi="Times New Roman" w:cs="Times New Roman"/>
          <w:sz w:val="24"/>
          <w:szCs w:val="24"/>
          <w:lang w:val="uk-UA"/>
        </w:rPr>
        <w:t>Після Вашого звернення співробітник ломбарду домовиться про зустріч з Вами у зручний для Вас час та надасть детальну інформацію.</w:t>
      </w:r>
    </w:p>
    <w:p w:rsidR="000E526C" w:rsidRPr="0004356B" w:rsidRDefault="000E526C" w:rsidP="0004356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56B">
        <w:rPr>
          <w:rFonts w:ascii="Times New Roman" w:hAnsi="Times New Roman" w:cs="Times New Roman"/>
          <w:sz w:val="24"/>
          <w:szCs w:val="24"/>
          <w:lang w:val="uk-UA"/>
        </w:rPr>
        <w:t>За якістю таке обслуговування не відрізняється від звичайного ломбардного обслуговування.</w:t>
      </w:r>
    </w:p>
    <w:sectPr w:rsidR="000E526C" w:rsidRPr="000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26C"/>
    <w:rsid w:val="0004356B"/>
    <w:rsid w:val="000E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2025-04-02T13:49:00Z</dcterms:created>
  <dcterms:modified xsi:type="dcterms:W3CDTF">2025-04-02T13:57:00Z</dcterms:modified>
</cp:coreProperties>
</file>